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293B48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Pr="00293B48" w:rsidRDefault="00966BE2" w:rsidP="00966BE2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1. What is happening in this scene?</w:t>
                            </w:r>
                          </w:p>
                          <w:p w:rsidR="00293B48" w:rsidRDefault="00966BE2" w:rsidP="00C662E8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2. </w:t>
                            </w:r>
                            <w:r w:rsidR="00C662E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Shakespeare seems to highlight Macbeth’s weakness here compared to the strength of Lady Macbeth. Highlight words/phrases suggesting Macbeth is weak and explain your choices. </w:t>
                            </w:r>
                          </w:p>
                          <w:p w:rsidR="00C662E8" w:rsidRDefault="00C662E8" w:rsidP="00C662E8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3. The motif of blood is present in this extract. Look at the highlighted section of the extract. What is Macbeth saying here?</w:t>
                            </w:r>
                          </w:p>
                          <w:p w:rsidR="00C662E8" w:rsidRDefault="00C662E8" w:rsidP="00C662E8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4. At the end of the extract, Lady Macbeth compares her hands to her husband’s, saying they are of a similar colour, but what is she saying about his heart? </w:t>
                            </w:r>
                          </w:p>
                          <w:p w:rsidR="00C662E8" w:rsidRDefault="00C662E8" w:rsidP="00C662E8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5. ‘’tis the eye of childhood that fears a painted devil’ – Why does Lady Macbeth refer to childhood here? How does the idea of childhood link to Macbeth’s feelings?</w:t>
                            </w:r>
                            <w:bookmarkStart w:id="1" w:name="_GoBack"/>
                            <w:bookmarkEnd w:id="1"/>
                          </w:p>
                          <w:p w:rsidR="00C662E8" w:rsidRPr="00293B48" w:rsidRDefault="00C662E8" w:rsidP="00C662E8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6. Do you think Macbeth shows elements of regret once he has killed Duncan? Explain your ideas using evidence from the text. </w:t>
                            </w:r>
                          </w:p>
                          <w:p w:rsidR="00D33173" w:rsidRPr="00855CFA" w:rsidRDefault="00D33173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293B48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293B48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BB3881" w:rsidRPr="00293B48" w:rsidRDefault="00966BE2" w:rsidP="00966BE2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1. What is happening in this scene?</w:t>
                      </w:r>
                    </w:p>
                    <w:p w:rsidR="00293B48" w:rsidRDefault="00966BE2" w:rsidP="00C662E8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2. </w:t>
                      </w:r>
                      <w:r w:rsidR="00C662E8">
                        <w:rPr>
                          <w:rFonts w:ascii="Century Gothic" w:hAnsi="Century Gothic"/>
                          <w:sz w:val="24"/>
                        </w:rPr>
                        <w:t xml:space="preserve">Shakespeare seems to highlight Macbeth’s weakness here compared to the strength of Lady Macbeth. Highlight words/phrases suggesting Macbeth is weak and explain your choices. </w:t>
                      </w:r>
                    </w:p>
                    <w:p w:rsidR="00C662E8" w:rsidRDefault="00C662E8" w:rsidP="00C662E8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3. The motif of blood is present in this extract. Look at the highlighted section of the extract. What is Macbeth saying here?</w:t>
                      </w:r>
                    </w:p>
                    <w:p w:rsidR="00C662E8" w:rsidRDefault="00C662E8" w:rsidP="00C662E8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4. At the end of the extract, Lady Macbeth compares her hands to her husband’s, saying they are of a similar colour, but what is she saying about his heart? </w:t>
                      </w:r>
                    </w:p>
                    <w:p w:rsidR="00C662E8" w:rsidRDefault="00C662E8" w:rsidP="00C662E8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5. ‘’tis the eye of childhood that fears a painted devil’ – Why does Lady Macbeth refer to childhood here? How does the idea of childhood link to Macbeth’s feelings?</w:t>
                      </w:r>
                      <w:bookmarkStart w:id="2" w:name="_GoBack"/>
                      <w:bookmarkEnd w:id="2"/>
                    </w:p>
                    <w:p w:rsidR="00C662E8" w:rsidRPr="00293B48" w:rsidRDefault="00C662E8" w:rsidP="00C662E8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6. Do you think Macbeth shows elements of regret once he has killed Duncan? Explain your ideas using evidence from the text. </w:t>
                      </w:r>
                    </w:p>
                    <w:p w:rsidR="00D33173" w:rsidRPr="00855CFA" w:rsidRDefault="00D33173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3" w:name="speech26"/>
      <w:r w:rsidR="00C110AB">
        <w:rPr>
          <w:rFonts w:ascii="Century Gothic" w:hAnsi="Century Gothic"/>
          <w:b/>
          <w:sz w:val="25"/>
          <w:szCs w:val="25"/>
        </w:rPr>
        <w:t>Act 2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C110AB">
        <w:rPr>
          <w:rFonts w:ascii="Century Gothic" w:hAnsi="Century Gothic"/>
          <w:b/>
          <w:sz w:val="25"/>
          <w:szCs w:val="25"/>
        </w:rPr>
        <w:t xml:space="preserve"> 2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C110AB">
        <w:rPr>
          <w:rFonts w:ascii="Century Gothic" w:hAnsi="Century Gothic"/>
          <w:b/>
          <w:sz w:val="25"/>
          <w:szCs w:val="25"/>
        </w:rPr>
        <w:t xml:space="preserve">After </w:t>
      </w:r>
      <w:proofErr w:type="gramStart"/>
      <w:r w:rsidR="00C110AB">
        <w:rPr>
          <w:rFonts w:ascii="Century Gothic" w:hAnsi="Century Gothic"/>
          <w:b/>
          <w:sz w:val="25"/>
          <w:szCs w:val="25"/>
        </w:rPr>
        <w:t>The</w:t>
      </w:r>
      <w:proofErr w:type="gramEnd"/>
      <w:r w:rsidR="00C110AB">
        <w:rPr>
          <w:rFonts w:ascii="Century Gothic" w:hAnsi="Century Gothic"/>
          <w:b/>
          <w:sz w:val="25"/>
          <w:szCs w:val="25"/>
        </w:rPr>
        <w:t xml:space="preserve"> Murder</w:t>
      </w:r>
      <w:r w:rsidR="00AD5303">
        <w:rPr>
          <w:rFonts w:ascii="Century Gothic" w:hAnsi="Century Gothic"/>
          <w:b/>
          <w:sz w:val="25"/>
          <w:szCs w:val="25"/>
        </w:rPr>
        <w:t xml:space="preserve"> (Part 2</w:t>
      </w:r>
      <w:r w:rsidRPr="00BB3881">
        <w:rPr>
          <w:rFonts w:ascii="Century Gothic" w:hAnsi="Century Gothic"/>
          <w:b/>
          <w:sz w:val="25"/>
          <w:szCs w:val="25"/>
        </w:rPr>
        <w:t>)</w:t>
      </w:r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4" w:name="1.1.5"/>
      <w:bookmarkStart w:id="5" w:name="1.2.9"/>
      <w:bookmarkStart w:id="6" w:name="speech15"/>
      <w:bookmarkStart w:id="7" w:name="1.5.1"/>
      <w:bookmarkStart w:id="8" w:name="1.5.42"/>
      <w:bookmarkStart w:id="9" w:name="speech3"/>
      <w:bookmarkStart w:id="10" w:name="speech23"/>
      <w:r w:rsidRPr="00DE468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10"/>
    </w:p>
    <w:p w:rsidR="00DE468D" w:rsidRPr="00DE468D" w:rsidRDefault="00DE468D" w:rsidP="00DE468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1" w:name="2.2.57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You do unbend your noble strength, to think</w:t>
      </w:r>
      <w:bookmarkEnd w:id="11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2" w:name="2.2.58"/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So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 brainsickly of things. Go get some water</w:t>
      </w:r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12"/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3" w:name="2.2.59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And wash this filthy witness from your hand.</w:t>
      </w:r>
      <w:bookmarkEnd w:id="13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4" w:name="2.2.60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Why did you bring these daggers from the place?</w:t>
      </w:r>
      <w:bookmarkEnd w:id="14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5" w:name="2.2.61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They must lie there: go carry them; and smear</w:t>
      </w:r>
      <w:bookmarkEnd w:id="15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6" w:name="2.2.62"/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The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 sleepy grooms with blood.</w:t>
      </w:r>
      <w:bookmarkEnd w:id="16"/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7" w:name="speech24"/>
      <w:r w:rsidRPr="00DE468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17"/>
    </w:p>
    <w:p w:rsidR="00DE468D" w:rsidRPr="00DE468D" w:rsidRDefault="00DE468D" w:rsidP="00DE468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8" w:name="2.2.63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I'll go no more</w:t>
      </w:r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:</w:t>
      </w:r>
      <w:bookmarkEnd w:id="18"/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9" w:name="2.2.64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I am afraid to think what I have done;</w:t>
      </w:r>
      <w:bookmarkEnd w:id="19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0" w:name="2.2.65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Look on't again I dare not.</w:t>
      </w:r>
      <w:bookmarkEnd w:id="20"/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1" w:name="speech25"/>
      <w:r w:rsidRPr="00DE468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21"/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2" w:name="2.2.66"/>
      <w:r w:rsidRPr="00DE468D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4480561</wp:posOffset>
                </wp:positionH>
                <wp:positionV relativeFrom="paragraph">
                  <wp:posOffset>568884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pt;margin-top:44.8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YySIg+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Infirm of purpose!</w:t>
      </w:r>
      <w:bookmarkEnd w:id="22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3" w:name="2.2.67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Give me the daggers: the sleeping and the dead</w:t>
      </w:r>
      <w:bookmarkEnd w:id="23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4" w:name="2.2.68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Are but as pictures: 'tis the eye of childhood</w:t>
      </w:r>
      <w:bookmarkEnd w:id="24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5" w:name="2.2.69"/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That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 fears a painted devil. If he do bleed</w:t>
      </w:r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25"/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6" w:name="2.2.70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I'll gild the faces of the grooms withal;</w:t>
      </w:r>
      <w:bookmarkEnd w:id="26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7" w:name="2.2.71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For it must seem their guilt.</w:t>
      </w:r>
      <w:bookmarkEnd w:id="27"/>
    </w:p>
    <w:p w:rsidR="00DE468D" w:rsidRPr="00DE468D" w:rsidRDefault="00DE468D" w:rsidP="00DE468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DE468D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Exit. Knocking within</w:t>
      </w:r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r w:rsidRPr="00DE468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lang w:eastAsia="en-GB"/>
        </w:rPr>
      </w:pPr>
      <w:bookmarkStart w:id="28" w:name="2.2.72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Whence is that knocking?</w:t>
      </w:r>
      <w:bookmarkEnd w:id="28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9" w:name="2.2.73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How is't with me, when every noise appals me?</w:t>
      </w:r>
      <w:bookmarkEnd w:id="29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0" w:name="2.2.74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What hands are here? </w:t>
      </w:r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ha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! </w:t>
      </w:r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they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 pluck out mine eyes.</w:t>
      </w:r>
      <w:bookmarkEnd w:id="30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br/>
      </w:r>
      <w:bookmarkStart w:id="31" w:name="2.2.75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t>Will all great Neptune's ocean wash this blood</w:t>
      </w:r>
      <w:bookmarkEnd w:id="31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br/>
      </w:r>
      <w:bookmarkStart w:id="32" w:name="2.2.76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t>Clean from my hand? No, this my hand will rather</w:t>
      </w:r>
      <w:bookmarkEnd w:id="32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br/>
      </w:r>
      <w:bookmarkStart w:id="33" w:name="2.2.77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t>The multitudinous seas in incarnadine</w:t>
      </w:r>
      <w:proofErr w:type="gramStart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t>,</w:t>
      </w:r>
      <w:bookmarkEnd w:id="33"/>
      <w:proofErr w:type="gramEnd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br/>
      </w:r>
      <w:bookmarkStart w:id="34" w:name="2.2.78"/>
      <w:r w:rsidRPr="00DE468D">
        <w:rPr>
          <w:rFonts w:ascii="Century Gothic" w:eastAsia="Times New Roman" w:hAnsi="Century Gothic" w:cs="Times New Roman"/>
          <w:b/>
          <w:color w:val="000000"/>
          <w:lang w:eastAsia="en-GB"/>
        </w:rPr>
        <w:t>Making the green one red.</w:t>
      </w:r>
      <w:bookmarkEnd w:id="34"/>
    </w:p>
    <w:p w:rsidR="00DE468D" w:rsidRPr="00DE468D" w:rsidRDefault="00DE468D" w:rsidP="00DE468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DE468D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Re-enter LADY MACBETH</w:t>
      </w:r>
    </w:p>
    <w:p w:rsidR="00DE468D" w:rsidRPr="00DE468D" w:rsidRDefault="00DE468D" w:rsidP="00DE468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5" w:name="speech27"/>
      <w:r w:rsidRPr="00DE468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35"/>
    </w:p>
    <w:p w:rsidR="0035088E" w:rsidRPr="00C110AB" w:rsidRDefault="00DE468D" w:rsidP="00BB3881">
      <w:pPr>
        <w:spacing w:after="100" w:line="240" w:lineRule="auto"/>
        <w:rPr>
          <w:b/>
        </w:rPr>
      </w:pPr>
      <w:bookmarkStart w:id="36" w:name="2.2.79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My hands are of your colour; but I shame</w:t>
      </w:r>
      <w:bookmarkEnd w:id="36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7" w:name="2.2.80"/>
      <w:proofErr w:type="gramStart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>To</w:t>
      </w:r>
      <w:proofErr w:type="gramEnd"/>
      <w:r w:rsidRPr="00DE468D">
        <w:rPr>
          <w:rFonts w:ascii="Century Gothic" w:eastAsia="Times New Roman" w:hAnsi="Century Gothic" w:cs="Times New Roman"/>
          <w:color w:val="000000"/>
          <w:lang w:eastAsia="en-GB"/>
        </w:rPr>
        <w:t xml:space="preserve"> wear a heart so white.</w:t>
      </w:r>
      <w:bookmarkEnd w:id="3"/>
      <w:bookmarkEnd w:id="4"/>
      <w:bookmarkEnd w:id="5"/>
      <w:bookmarkEnd w:id="6"/>
      <w:bookmarkEnd w:id="7"/>
      <w:bookmarkEnd w:id="8"/>
      <w:bookmarkEnd w:id="9"/>
      <w:bookmarkEnd w:id="37"/>
    </w:p>
    <w:sectPr w:rsidR="0035088E" w:rsidRPr="00C110AB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293B48"/>
    <w:rsid w:val="0035088E"/>
    <w:rsid w:val="004077EF"/>
    <w:rsid w:val="0043508A"/>
    <w:rsid w:val="00510728"/>
    <w:rsid w:val="005109E7"/>
    <w:rsid w:val="005B07F9"/>
    <w:rsid w:val="0061726D"/>
    <w:rsid w:val="00627621"/>
    <w:rsid w:val="0067199D"/>
    <w:rsid w:val="00855CFA"/>
    <w:rsid w:val="009174CE"/>
    <w:rsid w:val="00966BE2"/>
    <w:rsid w:val="00994328"/>
    <w:rsid w:val="0099672A"/>
    <w:rsid w:val="009B7FC1"/>
    <w:rsid w:val="009D19A6"/>
    <w:rsid w:val="00AD5303"/>
    <w:rsid w:val="00B8055C"/>
    <w:rsid w:val="00BB3881"/>
    <w:rsid w:val="00C110AB"/>
    <w:rsid w:val="00C662E8"/>
    <w:rsid w:val="00D33173"/>
    <w:rsid w:val="00DE468D"/>
    <w:rsid w:val="00F2394D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4</cp:revision>
  <cp:lastPrinted>2016-03-08T08:14:00Z</cp:lastPrinted>
  <dcterms:created xsi:type="dcterms:W3CDTF">2017-07-27T16:14:00Z</dcterms:created>
  <dcterms:modified xsi:type="dcterms:W3CDTF">2017-07-27T16:29:00Z</dcterms:modified>
</cp:coreProperties>
</file>